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65" w:rsidRDefault="007C1B65" w:rsidP="00463B75">
      <w:pPr>
        <w:spacing w:line="360" w:lineRule="auto"/>
        <w:jc w:val="center"/>
        <w:rPr>
          <w:rFonts w:ascii="Arial" w:hAnsi="Arial" w:cs="Arial"/>
          <w:b/>
          <w:caps/>
          <w:sz w:val="26"/>
          <w:szCs w:val="26"/>
        </w:rPr>
      </w:pPr>
    </w:p>
    <w:p w:rsidR="00AB3E91" w:rsidRPr="009C5E00" w:rsidRDefault="00AB3E91" w:rsidP="00463B75">
      <w:pPr>
        <w:spacing w:line="360" w:lineRule="auto"/>
        <w:jc w:val="center"/>
        <w:rPr>
          <w:rFonts w:ascii="Arial" w:hAnsi="Arial" w:cs="Arial"/>
          <w:b/>
          <w:caps/>
        </w:rPr>
      </w:pPr>
      <w:r w:rsidRPr="009C5E00">
        <w:rPr>
          <w:rFonts w:ascii="Arial" w:hAnsi="Arial" w:cs="Arial"/>
          <w:b/>
          <w:caps/>
        </w:rPr>
        <w:t xml:space="preserve">Ficha de </w:t>
      </w:r>
      <w:r w:rsidR="005712BA" w:rsidRPr="009C5E00">
        <w:rPr>
          <w:rFonts w:ascii="Arial" w:hAnsi="Arial" w:cs="Arial"/>
          <w:b/>
          <w:caps/>
        </w:rPr>
        <w:t>REFERENCIAÇÃO</w:t>
      </w:r>
    </w:p>
    <w:p w:rsidR="00AB3E91" w:rsidRPr="009C5E00" w:rsidRDefault="00AB3E91" w:rsidP="00463B7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C5E00">
        <w:rPr>
          <w:rFonts w:ascii="Arial" w:hAnsi="Arial" w:cs="Arial"/>
          <w:b/>
        </w:rPr>
        <w:t xml:space="preserve">Centro de Respostas Integradas </w:t>
      </w:r>
      <w:r w:rsidR="009C5E00" w:rsidRPr="009C5E00">
        <w:rPr>
          <w:rFonts w:ascii="Arial" w:hAnsi="Arial" w:cs="Arial"/>
          <w:b/>
        </w:rPr>
        <w:t>Porto Central</w:t>
      </w:r>
    </w:p>
    <w:p w:rsidR="009C5E00" w:rsidRPr="009C5E00" w:rsidRDefault="00AC1613" w:rsidP="007C1B6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5E00">
        <w:rPr>
          <w:rFonts w:ascii="Arial" w:hAnsi="Arial" w:cs="Arial"/>
          <w:b/>
          <w:sz w:val="22"/>
          <w:szCs w:val="22"/>
        </w:rPr>
        <w:t xml:space="preserve">Equipa de </w:t>
      </w:r>
      <w:r w:rsidR="00195588" w:rsidRPr="009C5E00">
        <w:rPr>
          <w:rFonts w:ascii="Arial" w:hAnsi="Arial" w:cs="Arial"/>
          <w:b/>
          <w:sz w:val="22"/>
          <w:szCs w:val="22"/>
        </w:rPr>
        <w:t>Prevenção Seletiva e Indicada</w:t>
      </w:r>
      <w:r w:rsidR="009C5E00" w:rsidRPr="009C5E00">
        <w:rPr>
          <w:rFonts w:ascii="Arial" w:hAnsi="Arial" w:cs="Arial"/>
          <w:b/>
          <w:sz w:val="22"/>
          <w:szCs w:val="22"/>
        </w:rPr>
        <w:t xml:space="preserve"> </w:t>
      </w:r>
    </w:p>
    <w:p w:rsidR="00463B75" w:rsidRPr="009C5E00" w:rsidRDefault="009C5E00" w:rsidP="007C1B6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C5E00">
        <w:rPr>
          <w:rFonts w:ascii="Arial" w:hAnsi="Arial" w:cs="Arial"/>
          <w:b/>
          <w:sz w:val="20"/>
          <w:szCs w:val="20"/>
        </w:rPr>
        <w:t>Consulta de Adolescentes e Jovens de Santa Maria da Feira</w:t>
      </w:r>
    </w:p>
    <w:p w:rsidR="00AB3E91" w:rsidRPr="00703D54" w:rsidRDefault="00AB3E91" w:rsidP="00AB3E91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3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227"/>
        <w:gridCol w:w="3538"/>
      </w:tblGrid>
      <w:tr w:rsidR="00AB3E91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65" w:type="dxa"/>
            <w:gridSpan w:val="2"/>
          </w:tcPr>
          <w:p w:rsidR="00463B75" w:rsidRPr="00FC3BE2" w:rsidRDefault="00463B75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91" w:rsidRPr="00FC3BE2" w:rsidTr="007C1B65">
        <w:trPr>
          <w:trHeight w:val="342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Idade</w:t>
            </w:r>
            <w:r w:rsidR="00463B75" w:rsidRPr="00FC3BE2">
              <w:rPr>
                <w:rFonts w:ascii="Arial" w:hAnsi="Arial" w:cs="Arial"/>
                <w:sz w:val="20"/>
                <w:szCs w:val="20"/>
              </w:rPr>
              <w:t xml:space="preserve"> e Data nascimento</w:t>
            </w:r>
          </w:p>
        </w:tc>
        <w:tc>
          <w:tcPr>
            <w:tcW w:w="7765" w:type="dxa"/>
            <w:gridSpan w:val="2"/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2BA" w:rsidRPr="00FC3BE2" w:rsidTr="007C1B65">
        <w:trPr>
          <w:trHeight w:val="342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5712BA" w:rsidRPr="00FC3BE2" w:rsidRDefault="005712B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7" w:type="dxa"/>
          </w:tcPr>
          <w:p w:rsidR="005712BA" w:rsidRPr="00FC3BE2" w:rsidRDefault="005712BA" w:rsidP="00FC3BE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BI/CC:</w:t>
            </w:r>
          </w:p>
        </w:tc>
        <w:tc>
          <w:tcPr>
            <w:tcW w:w="3538" w:type="dxa"/>
          </w:tcPr>
          <w:p w:rsidR="005712BA" w:rsidRPr="00FC3BE2" w:rsidRDefault="005712BA" w:rsidP="00FC3BE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SNS:</w:t>
            </w:r>
          </w:p>
        </w:tc>
      </w:tr>
      <w:tr w:rsidR="00AB3E91" w:rsidRPr="00FC3BE2" w:rsidTr="007C1B65">
        <w:trPr>
          <w:trHeight w:val="386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Morada</w:t>
            </w:r>
          </w:p>
        </w:tc>
        <w:tc>
          <w:tcPr>
            <w:tcW w:w="7765" w:type="dxa"/>
            <w:gridSpan w:val="2"/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91" w:rsidRPr="00FC3BE2" w:rsidTr="007C1B65">
        <w:trPr>
          <w:trHeight w:val="298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Contacto Telefónico</w:t>
            </w:r>
          </w:p>
        </w:tc>
        <w:tc>
          <w:tcPr>
            <w:tcW w:w="7765" w:type="dxa"/>
            <w:gridSpan w:val="2"/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91" w:rsidRPr="00FC3BE2" w:rsidTr="007C1B65">
        <w:trPr>
          <w:trHeight w:val="374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5712B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Motivo de encaminhamento</w:t>
            </w:r>
          </w:p>
        </w:tc>
        <w:tc>
          <w:tcPr>
            <w:tcW w:w="7765" w:type="dxa"/>
            <w:gridSpan w:val="2"/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712BA" w:rsidRPr="00FC3BE2" w:rsidRDefault="005712B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712BA" w:rsidRPr="00FC3BE2" w:rsidRDefault="005712BA" w:rsidP="007C1B6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80" w:rsidRPr="00FC3BE2" w:rsidTr="007C1B65">
        <w:trPr>
          <w:trHeight w:val="374"/>
        </w:trPr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E27180" w:rsidRPr="00FC3BE2" w:rsidRDefault="005712B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Pedido</w:t>
            </w:r>
          </w:p>
        </w:tc>
        <w:tc>
          <w:tcPr>
            <w:tcW w:w="7765" w:type="dxa"/>
            <w:gridSpan w:val="2"/>
          </w:tcPr>
          <w:p w:rsidR="00E27180" w:rsidRDefault="00E27180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C3BE2" w:rsidRPr="00FC3BE2" w:rsidRDefault="00FC3BE2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E91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Breve caracterização do caso (problemas/necessidades; início do problema; intervenções anteriores)</w:t>
            </w:r>
          </w:p>
        </w:tc>
        <w:tc>
          <w:tcPr>
            <w:tcW w:w="7765" w:type="dxa"/>
            <w:gridSpan w:val="2"/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94BEA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C1B65" w:rsidRPr="00FC3BE2" w:rsidRDefault="007C1B65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94BEA" w:rsidRPr="00FC3BE2" w:rsidRDefault="00894BEA" w:rsidP="0003186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180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E27180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Agregado Familiar (composição; problemas identificados)</w:t>
            </w:r>
          </w:p>
        </w:tc>
        <w:tc>
          <w:tcPr>
            <w:tcW w:w="7765" w:type="dxa"/>
            <w:gridSpan w:val="2"/>
          </w:tcPr>
          <w:p w:rsidR="00FC3BE2" w:rsidRDefault="00FC3BE2" w:rsidP="00FC3BE2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7C1B65" w:rsidRPr="00FC3BE2" w:rsidRDefault="007C1B65" w:rsidP="00FC3BE2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894BEA" w:rsidRPr="00FC3BE2" w:rsidRDefault="00894BEA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B3E91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AB3E91" w:rsidRPr="00FC3BE2" w:rsidRDefault="00AB3E91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Recebe acompanhamento das seguintes instituições/técnicos:</w:t>
            </w:r>
          </w:p>
        </w:tc>
        <w:tc>
          <w:tcPr>
            <w:tcW w:w="7765" w:type="dxa"/>
            <w:gridSpan w:val="2"/>
          </w:tcPr>
          <w:p w:rsidR="00AB3E91" w:rsidRPr="00FC3BE2" w:rsidRDefault="00AB3E91" w:rsidP="00FC3BE2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B65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7C1B65" w:rsidRPr="00FC3BE2" w:rsidRDefault="007C1B65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eastAsia="Arial" w:hAnsi="Arial" w:cs="Arial"/>
                <w:sz w:val="20"/>
                <w:szCs w:val="20"/>
              </w:rPr>
              <w:t xml:space="preserve">Entidade que sinaliza  </w:t>
            </w:r>
          </w:p>
        </w:tc>
        <w:tc>
          <w:tcPr>
            <w:tcW w:w="7765" w:type="dxa"/>
            <w:gridSpan w:val="2"/>
          </w:tcPr>
          <w:p w:rsidR="007C1B65" w:rsidRPr="00FC3BE2" w:rsidRDefault="007C1B65" w:rsidP="00FC3BE2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B65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7C1B65" w:rsidRPr="00FC3BE2" w:rsidRDefault="007C1B65" w:rsidP="00FC3BE2">
            <w:pPr>
              <w:spacing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FC3BE2">
              <w:rPr>
                <w:rFonts w:ascii="Arial" w:hAnsi="Arial" w:cs="Arial"/>
                <w:sz w:val="20"/>
                <w:szCs w:val="20"/>
              </w:rPr>
              <w:t>Respostas já concedidas/propostas pela entidade que sinaliza</w:t>
            </w:r>
          </w:p>
        </w:tc>
        <w:tc>
          <w:tcPr>
            <w:tcW w:w="7765" w:type="dxa"/>
            <w:gridSpan w:val="2"/>
          </w:tcPr>
          <w:p w:rsidR="007C1B65" w:rsidRPr="00FC3BE2" w:rsidRDefault="007C1B65" w:rsidP="00FC3BE2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C1B65" w:rsidRPr="00FC3BE2" w:rsidTr="007C1B65">
        <w:tc>
          <w:tcPr>
            <w:tcW w:w="2551" w:type="dxa"/>
            <w:tcBorders>
              <w:top w:val="nil"/>
              <w:left w:val="nil"/>
              <w:bottom w:val="nil"/>
            </w:tcBorders>
          </w:tcPr>
          <w:p w:rsidR="007C1B65" w:rsidRPr="00FC3BE2" w:rsidRDefault="007C1B65" w:rsidP="00FC3BE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BE2">
              <w:rPr>
                <w:rFonts w:ascii="Arial" w:eastAsia="Arial" w:hAnsi="Arial" w:cs="Arial"/>
                <w:sz w:val="20"/>
                <w:szCs w:val="20"/>
              </w:rPr>
              <w:t>Técnico de referência na Entidade</w:t>
            </w:r>
          </w:p>
        </w:tc>
        <w:tc>
          <w:tcPr>
            <w:tcW w:w="7765" w:type="dxa"/>
            <w:gridSpan w:val="2"/>
          </w:tcPr>
          <w:p w:rsidR="007C1B65" w:rsidRDefault="007C1B65" w:rsidP="00FC3BE2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:rsidR="007C1B65" w:rsidRPr="00FC3BE2" w:rsidRDefault="007C1B65" w:rsidP="007C1B65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BE2">
              <w:rPr>
                <w:rFonts w:ascii="Arial" w:eastAsia="Arial" w:hAnsi="Arial" w:cs="Arial"/>
                <w:sz w:val="20"/>
                <w:szCs w:val="20"/>
              </w:rPr>
              <w:t>Data: ___/___/___</w:t>
            </w:r>
          </w:p>
        </w:tc>
      </w:tr>
    </w:tbl>
    <w:p w:rsidR="00FC3BE2" w:rsidRDefault="00FC3BE2" w:rsidP="0003186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C3BE2" w:rsidSect="00463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54" w:rsidRDefault="00DA5954" w:rsidP="00AB3E91">
      <w:r>
        <w:separator/>
      </w:r>
    </w:p>
  </w:endnote>
  <w:endnote w:type="continuationSeparator" w:id="0">
    <w:p w:rsidR="00DA5954" w:rsidRDefault="00DA5954" w:rsidP="00AB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F7" w:rsidRDefault="008607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75" w:rsidRDefault="00463B75">
    <w:pPr>
      <w:pStyle w:val="Rodap"/>
    </w:pPr>
    <w:r>
      <w:rPr>
        <w:noProof/>
        <w:lang w:eastAsia="pt-P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4558665</wp:posOffset>
          </wp:positionH>
          <wp:positionV relativeFrom="margin">
            <wp:posOffset>8863330</wp:posOffset>
          </wp:positionV>
          <wp:extent cx="1609725" cy="762000"/>
          <wp:effectExtent l="0" t="0" r="9525" b="0"/>
          <wp:wrapNone/>
          <wp:docPr id="8" name="Imagem 8" descr="rodape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odapé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009" r="7680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-1022985</wp:posOffset>
          </wp:positionH>
          <wp:positionV relativeFrom="margin">
            <wp:posOffset>8863330</wp:posOffset>
          </wp:positionV>
          <wp:extent cx="1461135" cy="1304925"/>
          <wp:effectExtent l="19050" t="0" r="5715" b="0"/>
          <wp:wrapNone/>
          <wp:docPr id="5" name="Imagem 3" descr="rodape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é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80583"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5E00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1832610</wp:posOffset>
              </wp:positionH>
              <wp:positionV relativeFrom="paragraph">
                <wp:posOffset>41275</wp:posOffset>
              </wp:positionV>
              <wp:extent cx="1090930" cy="295910"/>
              <wp:effectExtent l="3810" t="3175" r="635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00" w:rsidRPr="00DD001B" w:rsidRDefault="009C5E00" w:rsidP="009C5E00">
                          <w:pP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G Omega" w:hAnsi="CG Omega" w:cs="Calibri"/>
                              <w:b/>
                              <w:noProof/>
                              <w:color w:val="4F6E5E"/>
                              <w:sz w:val="14"/>
                              <w:szCs w:val="14"/>
                            </w:rPr>
                            <w:t>Tel</w:t>
                          </w:r>
                          <w: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</w:rPr>
                            <w:t xml:space="preserve"> 22 004 50 10</w:t>
                          </w:r>
                          <w:r w:rsidRPr="00DD001B"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463B75" w:rsidRPr="00DD001B" w:rsidRDefault="00463B75" w:rsidP="00463B75">
                          <w:pP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44.3pt;margin-top:3.25pt;width:85.9pt;height:23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cRtg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" filled="f" stroked="f">
              <v:textbox style="mso-fit-shape-to-text:t">
                <w:txbxContent>
                  <w:p w:rsidR="009C5E00" w:rsidRPr="00DD001B" w:rsidRDefault="009C5E00" w:rsidP="009C5E00">
                    <w:pP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</w:rPr>
                    </w:pPr>
                    <w:r>
                      <w:rPr>
                        <w:rFonts w:ascii="CG Omega" w:hAnsi="CG Omega" w:cs="Calibri"/>
                        <w:b/>
                        <w:noProof/>
                        <w:color w:val="4F6E5E"/>
                        <w:sz w:val="14"/>
                        <w:szCs w:val="14"/>
                      </w:rPr>
                      <w:t>Tel</w:t>
                    </w:r>
                    <w: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</w:rPr>
                      <w:t xml:space="preserve"> 22 004 50 10</w:t>
                    </w:r>
                    <w:r w:rsidRPr="00DD001B"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</w:rPr>
                      <w:t xml:space="preserve"> </w:t>
                    </w:r>
                  </w:p>
                  <w:p w:rsidR="00463B75" w:rsidRPr="00DD001B" w:rsidRDefault="00463B75" w:rsidP="00463B75">
                    <w:pP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C5E00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-24765</wp:posOffset>
              </wp:positionV>
              <wp:extent cx="1790065" cy="573405"/>
              <wp:effectExtent l="0" t="3810" r="635" b="381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06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00" w:rsidRPr="00F54DC8" w:rsidRDefault="009C5E00" w:rsidP="009C5E00">
                          <w:pP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</w:rPr>
                            <w:t>Rua de Álvares Cabral, nº 328</w:t>
                          </w:r>
                        </w:p>
                        <w:p w:rsidR="009C5E00" w:rsidRPr="00F54DC8" w:rsidRDefault="009C5E00" w:rsidP="009C5E00">
                          <w:pPr>
                            <w:rPr>
                              <w:rFonts w:ascii="CG Omega" w:hAnsi="CG Omega" w:cs="Arial"/>
                              <w:color w:val="4F6E5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</w:rPr>
                            <w:t>4050-040  Porto</w:t>
                          </w:r>
                        </w:p>
                        <w:p w:rsidR="009C5E00" w:rsidRDefault="009C5E00" w:rsidP="009C5E00"/>
                        <w:p w:rsidR="00463B75" w:rsidRPr="00F54DC8" w:rsidRDefault="00463B75" w:rsidP="00463B75">
                          <w:pPr>
                            <w:rPr>
                              <w:rFonts w:ascii="CG Omega" w:hAnsi="CG Omega" w:cs="Arial"/>
                              <w:color w:val="4F6E5E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6" o:spid="_x0000_s1028" type="#_x0000_t202" style="position:absolute;margin-left:18pt;margin-top:-1.95pt;width:140.95pt;height:45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Db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" filled="f" stroked="f">
              <v:textbox style="mso-fit-shape-to-text:t">
                <w:txbxContent>
                  <w:p w:rsidR="009C5E00" w:rsidRPr="00F54DC8" w:rsidRDefault="009C5E00" w:rsidP="009C5E00">
                    <w:pP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</w:rPr>
                    </w:pPr>
                    <w: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</w:rPr>
                      <w:t>Rua de Álvares Cabral, nº 328</w:t>
                    </w:r>
                  </w:p>
                  <w:p w:rsidR="009C5E00" w:rsidRPr="00F54DC8" w:rsidRDefault="009C5E00" w:rsidP="009C5E00">
                    <w:pPr>
                      <w:rPr>
                        <w:rFonts w:ascii="CG Omega" w:hAnsi="CG Omega" w:cs="Arial"/>
                        <w:color w:val="4F6E5E"/>
                        <w:sz w:val="14"/>
                        <w:szCs w:val="14"/>
                      </w:rPr>
                    </w:pPr>
                    <w: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</w:rPr>
                      <w:t>4050-040  Porto</w:t>
                    </w:r>
                  </w:p>
                  <w:p w:rsidR="009C5E00" w:rsidRDefault="009C5E00" w:rsidP="009C5E00"/>
                  <w:p w:rsidR="00463B75" w:rsidRPr="00F54DC8" w:rsidRDefault="00463B75" w:rsidP="00463B75">
                    <w:pPr>
                      <w:rPr>
                        <w:rFonts w:ascii="CG Omega" w:hAnsi="CG Omega" w:cs="Arial"/>
                        <w:color w:val="4F6E5E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5292725</wp:posOffset>
          </wp:positionH>
          <wp:positionV relativeFrom="margin">
            <wp:posOffset>9759950</wp:posOffset>
          </wp:positionV>
          <wp:extent cx="1684655" cy="759460"/>
          <wp:effectExtent l="19050" t="0" r="0" b="0"/>
          <wp:wrapNone/>
          <wp:docPr id="6" name="Imagem 5" descr="rodape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dapé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009" r="7680"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5E00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2738120</wp:posOffset>
              </wp:positionH>
              <wp:positionV relativeFrom="paragraph">
                <wp:posOffset>37465</wp:posOffset>
              </wp:positionV>
              <wp:extent cx="2037080" cy="398145"/>
              <wp:effectExtent l="4445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00" w:rsidRPr="00DD001B" w:rsidRDefault="009C5E00" w:rsidP="009C5E00">
                          <w:pPr>
                            <w:rPr>
                              <w:rFonts w:ascii="CG Omega" w:hAnsi="CG Omega" w:cs="Calibri"/>
                              <w:b/>
                              <w:noProof/>
                              <w:color w:val="4F6E5E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G Omega" w:hAnsi="CG Omega" w:cs="Calibri"/>
                              <w:b/>
                              <w:noProof/>
                              <w:color w:val="4F6E5E"/>
                              <w:sz w:val="14"/>
                              <w:szCs w:val="14"/>
                            </w:rPr>
                            <w:t>cri.portocentral</w:t>
                          </w:r>
                          <w:r w:rsidR="008607F7">
                            <w:rPr>
                              <w:rFonts w:ascii="CG Omega" w:hAnsi="CG Omega" w:cs="Calibri"/>
                              <w:b/>
                              <w:noProof/>
                              <w:color w:val="4F6E5E"/>
                              <w:sz w:val="14"/>
                              <w:szCs w:val="14"/>
                            </w:rPr>
                            <w:t>@arsnorte</w:t>
                          </w:r>
                          <w:r w:rsidRPr="00DD001B">
                            <w:rPr>
                              <w:rFonts w:ascii="CG Omega" w:hAnsi="CG Omega" w:cs="Calibri"/>
                              <w:b/>
                              <w:noProof/>
                              <w:color w:val="4F6E5E"/>
                              <w:sz w:val="14"/>
                              <w:szCs w:val="14"/>
                            </w:rPr>
                            <w:t>.min-saude.pt</w:t>
                          </w:r>
                        </w:p>
                        <w:p w:rsidR="009C5E00" w:rsidRPr="00DD001B" w:rsidRDefault="009C5E00" w:rsidP="009C5E00">
                          <w:pP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  <w:lang w:val="en-US"/>
                            </w:rPr>
                          </w:pPr>
                          <w:r w:rsidRPr="00DD001B"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  <w:lang w:val="en-US"/>
                            </w:rPr>
                            <w:t>www.arsnorte.min-saude.pt</w:t>
                          </w:r>
                        </w:p>
                        <w:p w:rsidR="00463B75" w:rsidRPr="00DD001B" w:rsidRDefault="00463B75" w:rsidP="00463B75">
                          <w:pPr>
                            <w:rPr>
                              <w:rFonts w:ascii="CG Omega" w:hAnsi="CG Omega" w:cs="Calibri"/>
                              <w:noProof/>
                              <w:color w:val="4F6E5E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9" type="#_x0000_t202" style="position:absolute;margin-left:215.6pt;margin-top:2.95pt;width:160.4pt;height:31.3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9+WtQ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" filled="f" stroked="f">
              <v:textbox style="mso-fit-shape-to-text:t">
                <w:txbxContent>
                  <w:p w:rsidR="009C5E00" w:rsidRPr="00DD001B" w:rsidRDefault="009C5E00" w:rsidP="009C5E00">
                    <w:pPr>
                      <w:rPr>
                        <w:rFonts w:ascii="CG Omega" w:hAnsi="CG Omega" w:cs="Calibri"/>
                        <w:b/>
                        <w:noProof/>
                        <w:color w:val="4F6E5E"/>
                        <w:sz w:val="14"/>
                        <w:szCs w:val="14"/>
                      </w:rPr>
                    </w:pPr>
                    <w:r>
                      <w:rPr>
                        <w:rFonts w:ascii="CG Omega" w:hAnsi="CG Omega" w:cs="Calibri"/>
                        <w:b/>
                        <w:noProof/>
                        <w:color w:val="4F6E5E"/>
                        <w:sz w:val="14"/>
                        <w:szCs w:val="14"/>
                      </w:rPr>
                      <w:t>cri.portocentral</w:t>
                    </w:r>
                    <w:r w:rsidR="008607F7">
                      <w:rPr>
                        <w:rFonts w:ascii="CG Omega" w:hAnsi="CG Omega" w:cs="Calibri"/>
                        <w:b/>
                        <w:noProof/>
                        <w:color w:val="4F6E5E"/>
                        <w:sz w:val="14"/>
                        <w:szCs w:val="14"/>
                      </w:rPr>
                      <w:t>@arsnorte</w:t>
                    </w:r>
                    <w:r w:rsidRPr="00DD001B">
                      <w:rPr>
                        <w:rFonts w:ascii="CG Omega" w:hAnsi="CG Omega" w:cs="Calibri"/>
                        <w:b/>
                        <w:noProof/>
                        <w:color w:val="4F6E5E"/>
                        <w:sz w:val="14"/>
                        <w:szCs w:val="14"/>
                      </w:rPr>
                      <w:t>.min-saude.pt</w:t>
                    </w:r>
                  </w:p>
                  <w:p w:rsidR="009C5E00" w:rsidRPr="00DD001B" w:rsidRDefault="009C5E00" w:rsidP="009C5E00">
                    <w:pP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  <w:lang w:val="en-US"/>
                      </w:rPr>
                    </w:pPr>
                    <w:r w:rsidRPr="00DD001B"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  <w:lang w:val="en-US"/>
                      </w:rPr>
                      <w:t>www.arsnorte.min-saude.pt</w:t>
                    </w:r>
                  </w:p>
                  <w:p w:rsidR="00463B75" w:rsidRPr="00DD001B" w:rsidRDefault="00463B75" w:rsidP="00463B75">
                    <w:pPr>
                      <w:rPr>
                        <w:rFonts w:ascii="CG Omega" w:hAnsi="CG Omega" w:cs="Calibri"/>
                        <w:noProof/>
                        <w:color w:val="4F6E5E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F7" w:rsidRDefault="008607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54" w:rsidRDefault="00DA5954" w:rsidP="00AB3E91">
      <w:r>
        <w:separator/>
      </w:r>
    </w:p>
  </w:footnote>
  <w:footnote w:type="continuationSeparator" w:id="0">
    <w:p w:rsidR="00DA5954" w:rsidRDefault="00DA5954" w:rsidP="00AB3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F7" w:rsidRDefault="008607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91" w:rsidRDefault="00463B7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-859155</wp:posOffset>
          </wp:positionV>
          <wp:extent cx="2143760" cy="1362075"/>
          <wp:effectExtent l="19050" t="0" r="8890" b="0"/>
          <wp:wrapNone/>
          <wp:docPr id="2" name="Imagem 1" descr="logo ARS estacion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S estacion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866"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5E00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3027680</wp:posOffset>
              </wp:positionH>
              <wp:positionV relativeFrom="paragraph">
                <wp:posOffset>123825</wp:posOffset>
              </wp:positionV>
              <wp:extent cx="3471545" cy="3251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B75" w:rsidRPr="006B5DF9" w:rsidRDefault="005712BA" w:rsidP="00463B75">
                          <w:pPr>
                            <w:rPr>
                              <w:rFonts w:ascii="Arial" w:hAnsi="Arial" w:cs="Arial"/>
                              <w:b/>
                              <w:color w:val="4F6E5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6E5E"/>
                              <w:sz w:val="16"/>
                              <w:szCs w:val="18"/>
                            </w:rPr>
                            <w:t>DICAD - Divisão de Intervenção nos Comportamentos Aditivos e nas Dependências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4pt;margin-top:9.75pt;width:273.35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" stroked="f">
              <v:textbox style="mso-fit-shape-to-text:t">
                <w:txbxContent>
                  <w:p w:rsidR="00463B75" w:rsidRPr="006B5DF9" w:rsidRDefault="005712BA" w:rsidP="00463B75">
                    <w:pPr>
                      <w:rPr>
                        <w:rFonts w:ascii="Arial" w:hAnsi="Arial" w:cs="Arial"/>
                        <w:b/>
                        <w:color w:val="4F6E5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4F6E5E"/>
                        <w:sz w:val="16"/>
                        <w:szCs w:val="18"/>
                      </w:rPr>
                      <w:t>DICAD - Divisão de Intervenção nos Comportamentos Aditivos e nas Dependências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F7" w:rsidRDefault="008607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91"/>
    <w:rsid w:val="00031862"/>
    <w:rsid w:val="00035B91"/>
    <w:rsid w:val="00195588"/>
    <w:rsid w:val="002C0A3A"/>
    <w:rsid w:val="002F0492"/>
    <w:rsid w:val="003425D7"/>
    <w:rsid w:val="00423F4E"/>
    <w:rsid w:val="00454A76"/>
    <w:rsid w:val="00463B75"/>
    <w:rsid w:val="004A7C39"/>
    <w:rsid w:val="004F2EDC"/>
    <w:rsid w:val="005712BA"/>
    <w:rsid w:val="00614BA7"/>
    <w:rsid w:val="006C2C85"/>
    <w:rsid w:val="006D4DAA"/>
    <w:rsid w:val="006D75F1"/>
    <w:rsid w:val="0073050A"/>
    <w:rsid w:val="007C1B65"/>
    <w:rsid w:val="0081481C"/>
    <w:rsid w:val="00851657"/>
    <w:rsid w:val="008607F7"/>
    <w:rsid w:val="00893D89"/>
    <w:rsid w:val="008947CB"/>
    <w:rsid w:val="00894BEA"/>
    <w:rsid w:val="008E2883"/>
    <w:rsid w:val="008F451C"/>
    <w:rsid w:val="00930AB4"/>
    <w:rsid w:val="00946FC1"/>
    <w:rsid w:val="009C5E00"/>
    <w:rsid w:val="00AB3E91"/>
    <w:rsid w:val="00AC1613"/>
    <w:rsid w:val="00AF289F"/>
    <w:rsid w:val="00B22429"/>
    <w:rsid w:val="00B35856"/>
    <w:rsid w:val="00BD23F6"/>
    <w:rsid w:val="00BE703F"/>
    <w:rsid w:val="00CD6396"/>
    <w:rsid w:val="00CF14D6"/>
    <w:rsid w:val="00D110E6"/>
    <w:rsid w:val="00D50455"/>
    <w:rsid w:val="00DA05AA"/>
    <w:rsid w:val="00DA5954"/>
    <w:rsid w:val="00DE467F"/>
    <w:rsid w:val="00E27180"/>
    <w:rsid w:val="00E36B48"/>
    <w:rsid w:val="00E74037"/>
    <w:rsid w:val="00E86964"/>
    <w:rsid w:val="00E966BE"/>
    <w:rsid w:val="00ED22CC"/>
    <w:rsid w:val="00FC3BE2"/>
    <w:rsid w:val="00FD7910"/>
    <w:rsid w:val="00FF2592"/>
    <w:rsid w:val="00FF56E2"/>
    <w:rsid w:val="7049CEA8"/>
    <w:rsid w:val="7977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C5BAA2-042F-4081-A18B-34915FA5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3E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B3E91"/>
  </w:style>
  <w:style w:type="paragraph" w:styleId="Rodap">
    <w:name w:val="footer"/>
    <w:basedOn w:val="Normal"/>
    <w:link w:val="RodapCarter"/>
    <w:uiPriority w:val="99"/>
    <w:unhideWhenUsed/>
    <w:rsid w:val="00AB3E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B3E91"/>
  </w:style>
  <w:style w:type="paragraph" w:styleId="Textodebalo">
    <w:name w:val="Balloon Text"/>
    <w:basedOn w:val="Normal"/>
    <w:link w:val="TextodebaloCarter"/>
    <w:uiPriority w:val="99"/>
    <w:semiHidden/>
    <w:unhideWhenUsed/>
    <w:rsid w:val="00AB3E9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3E9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AB3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40BA6-5572-4188-A6E9-EB67344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cristina.matos</dc:creator>
  <cp:lastModifiedBy>Rui, Melo</cp:lastModifiedBy>
  <cp:revision>5</cp:revision>
  <dcterms:created xsi:type="dcterms:W3CDTF">2015-09-28T09:48:00Z</dcterms:created>
  <dcterms:modified xsi:type="dcterms:W3CDTF">2015-10-21T11:04:00Z</dcterms:modified>
</cp:coreProperties>
</file>